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>
    <v:background id="_x0000_s1025" o:bwmode="white" fillcolor="#f7caac [1301]">
      <v:fill r:id="rId2" o:title=" косые линии" type="pattern"/>
    </v:background>
  </w:background>
  <w:body>
    <w:p w14:paraId="1D82BD16" w14:textId="60C6A647" w:rsidR="00614BB7" w:rsidRDefault="00614BB7" w:rsidP="00614BB7">
      <w:pPr>
        <w:jc w:val="center"/>
      </w:pPr>
      <w:r w:rsidRPr="00614BB7">
        <w:rPr>
          <w:b/>
          <w:bCs/>
          <w:sz w:val="40"/>
          <w:szCs w:val="40"/>
        </w:rPr>
        <w:t xml:space="preserve">Май </w:t>
      </w:r>
    </w:p>
    <w:p w14:paraId="06257C2E" w14:textId="77777777" w:rsidR="00614BB7" w:rsidRPr="00614BB7" w:rsidRDefault="00614BB7" w:rsidP="00614BB7">
      <w:pPr>
        <w:jc w:val="center"/>
        <w:rPr>
          <w:sz w:val="36"/>
          <w:szCs w:val="36"/>
          <w:u w:val="single"/>
        </w:rPr>
      </w:pPr>
      <w:r w:rsidRPr="00614BB7">
        <w:rPr>
          <w:sz w:val="36"/>
          <w:szCs w:val="36"/>
          <w:u w:val="single"/>
        </w:rPr>
        <w:t>Комплекс 1</w:t>
      </w:r>
    </w:p>
    <w:p w14:paraId="6719A9E1" w14:textId="77777777" w:rsidR="00614BB7" w:rsidRDefault="00614BB7" w:rsidP="00614BB7"/>
    <w:p w14:paraId="5E970D47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1. 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14:paraId="63E55640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Упражнения с малым мячом</w:t>
      </w:r>
    </w:p>
    <w:p w14:paraId="702ABFF2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2. И. п. 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14:paraId="331299EE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3. И. п. – стойка ноги врозь, мяч в правой руке. 1 – наклон к правой ноге; 2–3 – прокатить мяч от правой ноги к левой и обратно; 4 – исходное положение. То же к левой ноге (4–5 раз).</w:t>
      </w:r>
    </w:p>
    <w:p w14:paraId="6BA81267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4. И. п. 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14:paraId="29D6FC8B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5. И. п. 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14:paraId="37A3358A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6. И. п. 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14:paraId="0B49CF32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7. И. п. – ноги слегка расставлены, мяч в правой руке. Ударять мячом о пол правой рукой, ловить мяч двумя руками. Темп произвольный.</w:t>
      </w:r>
    </w:p>
    <w:p w14:paraId="299E5F66" w14:textId="4E86BB73" w:rsid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8. Игра «Удочка».</w:t>
      </w:r>
    </w:p>
    <w:p w14:paraId="21D21088" w14:textId="76C0978A" w:rsidR="00614BB7" w:rsidRPr="00614BB7" w:rsidRDefault="00614BB7" w:rsidP="00614B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8292ED" wp14:editId="7F4ECA6F">
            <wp:extent cx="2876550" cy="1756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71dccd78a41466bc29b47e5c78caf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74" cy="178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390F" w14:textId="77777777" w:rsidR="00614BB7" w:rsidRDefault="00614B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AC7FCFB" w14:textId="0459C81A" w:rsidR="00614BB7" w:rsidRPr="00614BB7" w:rsidRDefault="00614BB7" w:rsidP="00614BB7">
      <w:pPr>
        <w:jc w:val="center"/>
        <w:rPr>
          <w:b/>
          <w:bCs/>
          <w:sz w:val="40"/>
          <w:szCs w:val="40"/>
        </w:rPr>
      </w:pPr>
      <w:r w:rsidRPr="00614BB7">
        <w:rPr>
          <w:b/>
          <w:bCs/>
          <w:sz w:val="40"/>
          <w:szCs w:val="40"/>
        </w:rPr>
        <w:lastRenderedPageBreak/>
        <w:t>Май</w:t>
      </w:r>
    </w:p>
    <w:p w14:paraId="2981274A" w14:textId="77777777" w:rsidR="00614BB7" w:rsidRPr="00614BB7" w:rsidRDefault="00614BB7" w:rsidP="00614BB7">
      <w:pPr>
        <w:jc w:val="center"/>
        <w:rPr>
          <w:sz w:val="36"/>
          <w:szCs w:val="36"/>
          <w:u w:val="single"/>
        </w:rPr>
      </w:pPr>
      <w:r w:rsidRPr="00614BB7">
        <w:rPr>
          <w:sz w:val="36"/>
          <w:szCs w:val="36"/>
          <w:u w:val="single"/>
        </w:rPr>
        <w:t>Комплекс 2</w:t>
      </w:r>
    </w:p>
    <w:p w14:paraId="5ACD0B16" w14:textId="77777777" w:rsidR="00614BB7" w:rsidRDefault="00614BB7" w:rsidP="00614BB7"/>
    <w:p w14:paraId="072F3698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1. Игра «Догони свою пару».</w:t>
      </w:r>
    </w:p>
    <w:p w14:paraId="394E1267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Упражнения без предметов</w:t>
      </w:r>
    </w:p>
    <w:p w14:paraId="0324C134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2. И. п. – основная стойка, руки на поясе. 1–2 – поднимаясь на носки, руки через стороны вверх, потянуться; 3–4 – исходное положение (6 раз),</w:t>
      </w:r>
    </w:p>
    <w:p w14:paraId="34149BD1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3. И. п. 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14:paraId="15AA760D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4. И. п. 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14:paraId="477F8206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5. И. п. – стойка в упоре на коленях, опираясь на ладони о пол. 1–2 – выпрямить колени, приняв положение упора согнувшись; 3–4 – вернуться в исходное положение (5–6 раз).</w:t>
      </w:r>
    </w:p>
    <w:p w14:paraId="01AC0DF4" w14:textId="77777777" w:rsidR="00614BB7" w:rsidRP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6. И. п. – лежа на животе, руки согнуты перед грудью. 1–2 – прогнуться, руки вынести вперед; 3–4 – исходное положение (6–7 раз).</w:t>
      </w:r>
    </w:p>
    <w:p w14:paraId="40A00116" w14:textId="6425888B" w:rsidR="00614BB7" w:rsidRDefault="00614BB7" w:rsidP="00614BB7">
      <w:pPr>
        <w:rPr>
          <w:sz w:val="28"/>
          <w:szCs w:val="28"/>
        </w:rPr>
      </w:pPr>
      <w:r w:rsidRPr="00614BB7">
        <w:rPr>
          <w:sz w:val="28"/>
          <w:szCs w:val="28"/>
        </w:rPr>
        <w:t>7. Ходьба в колонне по одному.</w:t>
      </w:r>
    </w:p>
    <w:p w14:paraId="0EF42B78" w14:textId="19B23991" w:rsidR="00614BB7" w:rsidRPr="00614BB7" w:rsidRDefault="00614BB7" w:rsidP="00614B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573475" wp14:editId="296CD07B">
            <wp:extent cx="5032810" cy="3552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8790704_202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73" cy="358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BB7" w:rsidRPr="0061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66"/>
    <w:rsid w:val="005F03E5"/>
    <w:rsid w:val="00614BB7"/>
    <w:rsid w:val="00E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5E2"/>
  <w15:chartTrackingRefBased/>
  <w15:docId w15:val="{E01C5323-1333-40CB-9112-DDCB32D7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2020-05-28T09:14:00Z</dcterms:created>
  <dcterms:modified xsi:type="dcterms:W3CDTF">2020-05-28T09:20:00Z</dcterms:modified>
</cp:coreProperties>
</file>